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641" w:rsidRPr="00306641" w:rsidRDefault="00306641" w:rsidP="00306641">
      <w:p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306641">
        <w:rPr>
          <w:rFonts w:ascii="Georgia" w:eastAsia="Times New Roman" w:hAnsi="Georgia" w:cs="Times New Roman"/>
          <w:color w:val="282828"/>
          <w:sz w:val="26"/>
          <w:szCs w:val="26"/>
        </w:rPr>
        <w:t>The "Mandate of Heaven" is an ancient Chinese philosophical concept, which originated during the </w:t>
      </w:r>
      <w:hyperlink r:id="rId5" w:history="1">
        <w:r w:rsidRPr="00306641">
          <w:rPr>
            <w:rFonts w:ascii="Georgia" w:eastAsia="Times New Roman" w:hAnsi="Georgia" w:cs="Times New Roman"/>
            <w:color w:val="0086A6"/>
            <w:sz w:val="26"/>
            <w:szCs w:val="26"/>
          </w:rPr>
          <w:t>Zhou Dynasty</w:t>
        </w:r>
      </w:hyperlink>
      <w:r w:rsidRPr="00306641">
        <w:rPr>
          <w:rFonts w:ascii="Georgia" w:eastAsia="Times New Roman" w:hAnsi="Georgia" w:cs="Times New Roman"/>
          <w:color w:val="282828"/>
          <w:sz w:val="26"/>
          <w:szCs w:val="26"/>
        </w:rPr>
        <w:t> (1046-256 BCE). The Mandate determines whether an emperor of China is sufficiently virtuous to rule; if he does not fulfill his obligations as emperor, then he loses the Mandate and thus the right to be emperor.</w:t>
      </w:r>
    </w:p>
    <w:p w:rsidR="00306641" w:rsidRPr="00306641" w:rsidRDefault="00306641" w:rsidP="00306641">
      <w:pPr>
        <w:shd w:val="clear" w:color="auto" w:fill="FFFFFF"/>
        <w:spacing w:before="100" w:beforeAutospacing="1" w:after="100" w:afterAutospacing="1" w:line="240" w:lineRule="auto"/>
        <w:outlineLvl w:val="2"/>
        <w:rPr>
          <w:rFonts w:ascii="Helvetica" w:eastAsia="Times New Roman" w:hAnsi="Helvetica" w:cs="Helvetica"/>
          <w:b/>
          <w:bCs/>
          <w:color w:val="282828"/>
          <w:sz w:val="27"/>
          <w:szCs w:val="27"/>
        </w:rPr>
      </w:pPr>
      <w:r w:rsidRPr="00306641">
        <w:rPr>
          <w:rFonts w:ascii="Helvetica" w:eastAsia="Times New Roman" w:hAnsi="Helvetica" w:cs="Helvetica"/>
          <w:b/>
          <w:bCs/>
          <w:color w:val="282828"/>
          <w:sz w:val="27"/>
          <w:szCs w:val="27"/>
        </w:rPr>
        <w:t>How Was the Mandate Constructed?</w:t>
      </w:r>
    </w:p>
    <w:p w:rsidR="00306641" w:rsidRPr="00306641" w:rsidRDefault="00306641" w:rsidP="00306641">
      <w:p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306641">
        <w:rPr>
          <w:rFonts w:ascii="Georgia" w:eastAsia="Times New Roman" w:hAnsi="Georgia" w:cs="Times New Roman"/>
          <w:color w:val="282828"/>
          <w:sz w:val="26"/>
          <w:szCs w:val="26"/>
        </w:rPr>
        <w:t>There are four principles to the Mandate:</w:t>
      </w:r>
    </w:p>
    <w:p w:rsidR="00306641" w:rsidRPr="00306641" w:rsidRDefault="00306641" w:rsidP="00306641">
      <w:pPr>
        <w:numPr>
          <w:ilvl w:val="0"/>
          <w:numId w:val="1"/>
        </w:num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306641">
        <w:rPr>
          <w:rFonts w:ascii="Georgia" w:eastAsia="Times New Roman" w:hAnsi="Georgia" w:cs="Times New Roman"/>
          <w:color w:val="282828"/>
          <w:sz w:val="26"/>
          <w:szCs w:val="26"/>
        </w:rPr>
        <w:t>Heaven grants the emperor the right to rule,</w:t>
      </w:r>
    </w:p>
    <w:p w:rsidR="00306641" w:rsidRPr="00306641" w:rsidRDefault="00306641" w:rsidP="00306641">
      <w:pPr>
        <w:numPr>
          <w:ilvl w:val="0"/>
          <w:numId w:val="1"/>
        </w:num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306641">
        <w:rPr>
          <w:rFonts w:ascii="Georgia" w:eastAsia="Times New Roman" w:hAnsi="Georgia" w:cs="Times New Roman"/>
          <w:color w:val="282828"/>
          <w:sz w:val="26"/>
          <w:szCs w:val="26"/>
        </w:rPr>
        <w:t>Since there is only one Heaven, there can only be one emperor at any given time,</w:t>
      </w:r>
    </w:p>
    <w:p w:rsidR="00306641" w:rsidRPr="00306641" w:rsidRDefault="00306641" w:rsidP="00306641">
      <w:pPr>
        <w:numPr>
          <w:ilvl w:val="0"/>
          <w:numId w:val="1"/>
        </w:num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306641">
        <w:rPr>
          <w:rFonts w:ascii="Georgia" w:eastAsia="Times New Roman" w:hAnsi="Georgia" w:cs="Times New Roman"/>
          <w:color w:val="282828"/>
          <w:sz w:val="26"/>
          <w:szCs w:val="26"/>
        </w:rPr>
        <w:t>The emperor's virtue determines his right to rule, and,</w:t>
      </w:r>
    </w:p>
    <w:p w:rsidR="00306641" w:rsidRPr="00306641" w:rsidRDefault="00306641" w:rsidP="00306641">
      <w:pPr>
        <w:numPr>
          <w:ilvl w:val="0"/>
          <w:numId w:val="1"/>
        </w:num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306641">
        <w:rPr>
          <w:rFonts w:ascii="Georgia" w:eastAsia="Times New Roman" w:hAnsi="Georgia" w:cs="Times New Roman"/>
          <w:color w:val="282828"/>
          <w:sz w:val="26"/>
          <w:szCs w:val="26"/>
        </w:rPr>
        <w:t>No one </w:t>
      </w:r>
      <w:hyperlink r:id="rId6" w:history="1">
        <w:r w:rsidRPr="00306641">
          <w:rPr>
            <w:rFonts w:ascii="Georgia" w:eastAsia="Times New Roman" w:hAnsi="Georgia" w:cs="Times New Roman"/>
            <w:color w:val="0086A6"/>
            <w:sz w:val="26"/>
            <w:szCs w:val="26"/>
          </w:rPr>
          <w:t>dynasty</w:t>
        </w:r>
      </w:hyperlink>
      <w:r w:rsidRPr="00306641">
        <w:rPr>
          <w:rFonts w:ascii="Georgia" w:eastAsia="Times New Roman" w:hAnsi="Georgia" w:cs="Times New Roman"/>
          <w:color w:val="282828"/>
          <w:sz w:val="26"/>
          <w:szCs w:val="26"/>
        </w:rPr>
        <w:t> has a permanent right to rule.</w:t>
      </w:r>
    </w:p>
    <w:p w:rsidR="00306641" w:rsidRPr="00306641" w:rsidRDefault="00306641" w:rsidP="00306641">
      <w:p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306641">
        <w:rPr>
          <w:rFonts w:ascii="Georgia" w:eastAsia="Times New Roman" w:hAnsi="Georgia" w:cs="Times New Roman"/>
          <w:color w:val="282828"/>
          <w:sz w:val="26"/>
          <w:szCs w:val="26"/>
        </w:rPr>
        <w:t xml:space="preserve">Signs that a </w:t>
      </w:r>
      <w:proofErr w:type="gramStart"/>
      <w:r w:rsidRPr="00306641">
        <w:rPr>
          <w:rFonts w:ascii="Georgia" w:eastAsia="Times New Roman" w:hAnsi="Georgia" w:cs="Times New Roman"/>
          <w:color w:val="282828"/>
          <w:sz w:val="26"/>
          <w:szCs w:val="26"/>
        </w:rPr>
        <w:t>particular ruler</w:t>
      </w:r>
      <w:proofErr w:type="gramEnd"/>
      <w:r w:rsidRPr="00306641">
        <w:rPr>
          <w:rFonts w:ascii="Georgia" w:eastAsia="Times New Roman" w:hAnsi="Georgia" w:cs="Times New Roman"/>
          <w:color w:val="282828"/>
          <w:sz w:val="26"/>
          <w:szCs w:val="26"/>
        </w:rPr>
        <w:t xml:space="preserve"> had lost the Mandate of Heaven included peasant uprisings, invasions by foreign troops, drought, famine, floods, and earthquakes. Of course, drought or floods often led to famine, which in turn caused peasant uprisings, so these factors were often interrelated.</w:t>
      </w:r>
    </w:p>
    <w:p w:rsidR="00306641" w:rsidRPr="00306641" w:rsidRDefault="00306641" w:rsidP="00306641">
      <w:p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306641">
        <w:rPr>
          <w:rFonts w:ascii="Georgia" w:eastAsia="Times New Roman" w:hAnsi="Georgia" w:cs="Times New Roman"/>
          <w:color w:val="282828"/>
          <w:sz w:val="26"/>
          <w:szCs w:val="26"/>
        </w:rPr>
        <w:t xml:space="preserve">Although the Mandate of Heaven sounds superficially </w:t>
      </w:r>
      <w:proofErr w:type="gramStart"/>
      <w:r w:rsidRPr="00306641">
        <w:rPr>
          <w:rFonts w:ascii="Georgia" w:eastAsia="Times New Roman" w:hAnsi="Georgia" w:cs="Times New Roman"/>
          <w:color w:val="282828"/>
          <w:sz w:val="26"/>
          <w:szCs w:val="26"/>
        </w:rPr>
        <w:t>similar to</w:t>
      </w:r>
      <w:proofErr w:type="gramEnd"/>
      <w:r w:rsidRPr="00306641">
        <w:rPr>
          <w:rFonts w:ascii="Georgia" w:eastAsia="Times New Roman" w:hAnsi="Georgia" w:cs="Times New Roman"/>
          <w:color w:val="282828"/>
          <w:sz w:val="26"/>
          <w:szCs w:val="26"/>
        </w:rPr>
        <w:t xml:space="preserve"> the European concept of the "Divine Right of Kings," in fact it operated quite differently. In the European model, God granted a </w:t>
      </w:r>
      <w:proofErr w:type="gramStart"/>
      <w:r w:rsidRPr="00306641">
        <w:rPr>
          <w:rFonts w:ascii="Georgia" w:eastAsia="Times New Roman" w:hAnsi="Georgia" w:cs="Times New Roman"/>
          <w:color w:val="282828"/>
          <w:sz w:val="26"/>
          <w:szCs w:val="26"/>
        </w:rPr>
        <w:t>particular family</w:t>
      </w:r>
      <w:proofErr w:type="gramEnd"/>
      <w:r w:rsidRPr="00306641">
        <w:rPr>
          <w:rFonts w:ascii="Georgia" w:eastAsia="Times New Roman" w:hAnsi="Georgia" w:cs="Times New Roman"/>
          <w:color w:val="282828"/>
          <w:sz w:val="26"/>
          <w:szCs w:val="26"/>
        </w:rPr>
        <w:t xml:space="preserve"> the right to rule a country for all time, regardless of the rulers' behavior. The Divine Right was an assertion that God essentially forbade rebellions - it was a sin to oppose the king.</w:t>
      </w:r>
    </w:p>
    <w:p w:rsidR="00306641" w:rsidRPr="00306641" w:rsidRDefault="00306641" w:rsidP="00306641">
      <w:p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306641">
        <w:rPr>
          <w:rFonts w:ascii="Georgia" w:eastAsia="Times New Roman" w:hAnsi="Georgia" w:cs="Times New Roman"/>
          <w:color w:val="282828"/>
          <w:sz w:val="26"/>
          <w:szCs w:val="26"/>
        </w:rPr>
        <w:t>In contrast, the Mandate of Heaven justified rebellion against an unjust, tyrannical, or incompetent ruler. If a rebellion was successful in overthrowing the emperor, then it was a sign that he had lost the Mandate of Heaven and the rebel leader had gained it. In addition, unlike the hereditary Divine Right of Kings, the Mandate of Heaven did not depend upon royal or even noble birth. Any successful rebel leader could become emperor with Heaven's approval, even if he was born a peasant.</w:t>
      </w:r>
    </w:p>
    <w:p w:rsidR="00306641" w:rsidRPr="00306641" w:rsidRDefault="00306641" w:rsidP="00306641">
      <w:pPr>
        <w:shd w:val="clear" w:color="auto" w:fill="FFFFFF"/>
        <w:spacing w:before="100" w:beforeAutospacing="1" w:after="100" w:afterAutospacing="1" w:line="240" w:lineRule="auto"/>
        <w:outlineLvl w:val="2"/>
        <w:rPr>
          <w:rFonts w:ascii="Helvetica" w:eastAsia="Times New Roman" w:hAnsi="Helvetica" w:cs="Helvetica"/>
          <w:b/>
          <w:bCs/>
          <w:color w:val="282828"/>
          <w:sz w:val="27"/>
          <w:szCs w:val="27"/>
        </w:rPr>
      </w:pPr>
      <w:r w:rsidRPr="00306641">
        <w:rPr>
          <w:rFonts w:ascii="Helvetica" w:eastAsia="Times New Roman" w:hAnsi="Helvetica" w:cs="Helvetica"/>
          <w:b/>
          <w:bCs/>
          <w:color w:val="282828"/>
          <w:sz w:val="27"/>
          <w:szCs w:val="27"/>
        </w:rPr>
        <w:t>The Mandate of Heaven in Action:</w:t>
      </w:r>
    </w:p>
    <w:p w:rsidR="00306641" w:rsidRPr="00306641" w:rsidRDefault="00306641" w:rsidP="00306641">
      <w:p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306641">
        <w:rPr>
          <w:rFonts w:ascii="Georgia" w:eastAsia="Times New Roman" w:hAnsi="Georgia" w:cs="Times New Roman"/>
          <w:color w:val="282828"/>
          <w:sz w:val="26"/>
          <w:szCs w:val="26"/>
        </w:rPr>
        <w:t>The Zhou Dynasty used the idea of the Mandate of Heaven to justify the overthrow of the </w:t>
      </w:r>
      <w:hyperlink r:id="rId7" w:history="1">
        <w:r w:rsidRPr="00306641">
          <w:rPr>
            <w:rFonts w:ascii="Georgia" w:eastAsia="Times New Roman" w:hAnsi="Georgia" w:cs="Times New Roman"/>
            <w:color w:val="0086A6"/>
            <w:sz w:val="26"/>
            <w:szCs w:val="26"/>
          </w:rPr>
          <w:t>Shang Dynasty</w:t>
        </w:r>
      </w:hyperlink>
      <w:r w:rsidRPr="00306641">
        <w:rPr>
          <w:rFonts w:ascii="Georgia" w:eastAsia="Times New Roman" w:hAnsi="Georgia" w:cs="Times New Roman"/>
          <w:color w:val="282828"/>
          <w:sz w:val="26"/>
          <w:szCs w:val="26"/>
        </w:rPr>
        <w:t> (c. 1600-1046 BCE). Zhou leaders claimed that the Shang emperors had become corrupt and unfit, so Heaven demanded their removal.</w:t>
      </w:r>
    </w:p>
    <w:p w:rsidR="00306641" w:rsidRPr="00306641" w:rsidRDefault="00306641" w:rsidP="00306641">
      <w:p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306641">
        <w:rPr>
          <w:rFonts w:ascii="Georgia" w:eastAsia="Times New Roman" w:hAnsi="Georgia" w:cs="Times New Roman"/>
          <w:color w:val="282828"/>
          <w:sz w:val="26"/>
          <w:szCs w:val="26"/>
        </w:rPr>
        <w:t xml:space="preserve">When Zhou authority crumbled in turn, there was no strong opposition leader to seize control, so China descended into the Warring States Period (c. 475-221 </w:t>
      </w:r>
      <w:r w:rsidRPr="00306641">
        <w:rPr>
          <w:rFonts w:ascii="Georgia" w:eastAsia="Times New Roman" w:hAnsi="Georgia" w:cs="Times New Roman"/>
          <w:color w:val="282828"/>
          <w:sz w:val="26"/>
          <w:szCs w:val="26"/>
        </w:rPr>
        <w:lastRenderedPageBreak/>
        <w:t>BCE). It was reunified and expanded by </w:t>
      </w:r>
      <w:hyperlink r:id="rId8" w:history="1">
        <w:r w:rsidRPr="00306641">
          <w:rPr>
            <w:rFonts w:ascii="Georgia" w:eastAsia="Times New Roman" w:hAnsi="Georgia" w:cs="Times New Roman"/>
            <w:color w:val="0086A6"/>
            <w:sz w:val="26"/>
            <w:szCs w:val="26"/>
          </w:rPr>
          <w:t xml:space="preserve">Qin </w:t>
        </w:r>
        <w:proofErr w:type="spellStart"/>
        <w:r w:rsidRPr="00306641">
          <w:rPr>
            <w:rFonts w:ascii="Georgia" w:eastAsia="Times New Roman" w:hAnsi="Georgia" w:cs="Times New Roman"/>
            <w:color w:val="0086A6"/>
            <w:sz w:val="26"/>
            <w:szCs w:val="26"/>
          </w:rPr>
          <w:t>Shihuangdi</w:t>
        </w:r>
        <w:proofErr w:type="spellEnd"/>
      </w:hyperlink>
      <w:r w:rsidRPr="00306641">
        <w:rPr>
          <w:rFonts w:ascii="Georgia" w:eastAsia="Times New Roman" w:hAnsi="Georgia" w:cs="Times New Roman"/>
          <w:color w:val="282828"/>
          <w:sz w:val="26"/>
          <w:szCs w:val="26"/>
        </w:rPr>
        <w:t>, beginning in 221, but his descendants quickly lost the Mandate. The </w:t>
      </w:r>
      <w:hyperlink r:id="rId9" w:history="1">
        <w:r w:rsidRPr="00306641">
          <w:rPr>
            <w:rFonts w:ascii="Georgia" w:eastAsia="Times New Roman" w:hAnsi="Georgia" w:cs="Times New Roman"/>
            <w:color w:val="0086A6"/>
            <w:sz w:val="26"/>
            <w:szCs w:val="26"/>
          </w:rPr>
          <w:t>Qin Dynasty</w:t>
        </w:r>
      </w:hyperlink>
      <w:r w:rsidRPr="00306641">
        <w:rPr>
          <w:rFonts w:ascii="Georgia" w:eastAsia="Times New Roman" w:hAnsi="Georgia" w:cs="Times New Roman"/>
          <w:color w:val="282828"/>
          <w:sz w:val="26"/>
          <w:szCs w:val="26"/>
        </w:rPr>
        <w:t> ended in 206 BCE, brought down by popular uprisings led by the peasant rebel leader Liu Bang, who founded the </w:t>
      </w:r>
      <w:hyperlink r:id="rId10" w:history="1">
        <w:r w:rsidRPr="00306641">
          <w:rPr>
            <w:rFonts w:ascii="Georgia" w:eastAsia="Times New Roman" w:hAnsi="Georgia" w:cs="Times New Roman"/>
            <w:color w:val="0086A6"/>
            <w:sz w:val="26"/>
            <w:szCs w:val="26"/>
          </w:rPr>
          <w:t>Han Dynasty</w:t>
        </w:r>
      </w:hyperlink>
      <w:r w:rsidRPr="00306641">
        <w:rPr>
          <w:rFonts w:ascii="Georgia" w:eastAsia="Times New Roman" w:hAnsi="Georgia" w:cs="Times New Roman"/>
          <w:color w:val="282828"/>
          <w:sz w:val="26"/>
          <w:szCs w:val="26"/>
        </w:rPr>
        <w:t>.</w:t>
      </w:r>
    </w:p>
    <w:p w:rsidR="00306641" w:rsidRPr="00306641" w:rsidRDefault="00306641" w:rsidP="00306641">
      <w:p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306641">
        <w:rPr>
          <w:rFonts w:ascii="Georgia" w:eastAsia="Times New Roman" w:hAnsi="Georgia" w:cs="Times New Roman"/>
          <w:color w:val="282828"/>
          <w:sz w:val="26"/>
          <w:szCs w:val="26"/>
        </w:rPr>
        <w:t xml:space="preserve">This cycle continued through the history of China, as in 1644 when the Ming Dynasty (1368-1644) lost the Mandate and was overthrown by Li </w:t>
      </w:r>
      <w:proofErr w:type="spellStart"/>
      <w:r w:rsidRPr="00306641">
        <w:rPr>
          <w:rFonts w:ascii="Georgia" w:eastAsia="Times New Roman" w:hAnsi="Georgia" w:cs="Times New Roman"/>
          <w:color w:val="282828"/>
          <w:sz w:val="26"/>
          <w:szCs w:val="26"/>
        </w:rPr>
        <w:t>Zicheng's</w:t>
      </w:r>
      <w:proofErr w:type="spellEnd"/>
      <w:r w:rsidRPr="00306641">
        <w:rPr>
          <w:rFonts w:ascii="Georgia" w:eastAsia="Times New Roman" w:hAnsi="Georgia" w:cs="Times New Roman"/>
          <w:color w:val="282828"/>
          <w:sz w:val="26"/>
          <w:szCs w:val="26"/>
        </w:rPr>
        <w:t xml:space="preserve"> rebel forces. A shepherd by trade, Li </w:t>
      </w:r>
      <w:proofErr w:type="spellStart"/>
      <w:r w:rsidRPr="00306641">
        <w:rPr>
          <w:rFonts w:ascii="Georgia" w:eastAsia="Times New Roman" w:hAnsi="Georgia" w:cs="Times New Roman"/>
          <w:color w:val="282828"/>
          <w:sz w:val="26"/>
          <w:szCs w:val="26"/>
        </w:rPr>
        <w:t>Zicheng</w:t>
      </w:r>
      <w:proofErr w:type="spellEnd"/>
      <w:r w:rsidRPr="00306641">
        <w:rPr>
          <w:rFonts w:ascii="Georgia" w:eastAsia="Times New Roman" w:hAnsi="Georgia" w:cs="Times New Roman"/>
          <w:color w:val="282828"/>
          <w:sz w:val="26"/>
          <w:szCs w:val="26"/>
        </w:rPr>
        <w:t xml:space="preserve"> ruled for just two years before he was in turn ousted by the </w:t>
      </w:r>
      <w:hyperlink r:id="rId11" w:history="1">
        <w:r w:rsidRPr="00306641">
          <w:rPr>
            <w:rFonts w:ascii="Georgia" w:eastAsia="Times New Roman" w:hAnsi="Georgia" w:cs="Times New Roman"/>
            <w:color w:val="0086A6"/>
            <w:sz w:val="26"/>
            <w:szCs w:val="26"/>
          </w:rPr>
          <w:t>Manchus</w:t>
        </w:r>
      </w:hyperlink>
      <w:r w:rsidRPr="00306641">
        <w:rPr>
          <w:rFonts w:ascii="Georgia" w:eastAsia="Times New Roman" w:hAnsi="Georgia" w:cs="Times New Roman"/>
          <w:color w:val="282828"/>
          <w:sz w:val="26"/>
          <w:szCs w:val="26"/>
        </w:rPr>
        <w:t>, who founded the </w:t>
      </w:r>
      <w:hyperlink r:id="rId12" w:history="1">
        <w:r w:rsidRPr="00306641">
          <w:rPr>
            <w:rFonts w:ascii="Georgia" w:eastAsia="Times New Roman" w:hAnsi="Georgia" w:cs="Times New Roman"/>
            <w:color w:val="0086A6"/>
            <w:sz w:val="26"/>
            <w:szCs w:val="26"/>
          </w:rPr>
          <w:t>Qing Dynasty</w:t>
        </w:r>
      </w:hyperlink>
      <w:r w:rsidRPr="00306641">
        <w:rPr>
          <w:rFonts w:ascii="Georgia" w:eastAsia="Times New Roman" w:hAnsi="Georgia" w:cs="Times New Roman"/>
          <w:color w:val="282828"/>
          <w:sz w:val="26"/>
          <w:szCs w:val="26"/>
        </w:rPr>
        <w:t> (1644-1911), China's final imperial dynasty.</w:t>
      </w:r>
    </w:p>
    <w:p w:rsidR="00306641" w:rsidRPr="00306641" w:rsidRDefault="00306641" w:rsidP="00306641">
      <w:pPr>
        <w:shd w:val="clear" w:color="auto" w:fill="FFFFFF"/>
        <w:spacing w:before="100" w:beforeAutospacing="1" w:after="100" w:afterAutospacing="1" w:line="240" w:lineRule="auto"/>
        <w:outlineLvl w:val="2"/>
        <w:rPr>
          <w:rFonts w:ascii="Helvetica" w:eastAsia="Times New Roman" w:hAnsi="Helvetica" w:cs="Helvetica"/>
          <w:b/>
          <w:bCs/>
          <w:color w:val="282828"/>
          <w:sz w:val="27"/>
          <w:szCs w:val="27"/>
        </w:rPr>
      </w:pPr>
      <w:r w:rsidRPr="00306641">
        <w:rPr>
          <w:rFonts w:ascii="Helvetica" w:eastAsia="Times New Roman" w:hAnsi="Helvetica" w:cs="Helvetica"/>
          <w:b/>
          <w:bCs/>
          <w:color w:val="282828"/>
          <w:sz w:val="27"/>
          <w:szCs w:val="27"/>
        </w:rPr>
        <w:t>Effects of the Mandate of Heaven Idea</w:t>
      </w:r>
    </w:p>
    <w:p w:rsidR="00306641" w:rsidRPr="00306641" w:rsidRDefault="00306641" w:rsidP="00306641">
      <w:p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306641">
        <w:rPr>
          <w:rFonts w:ascii="Georgia" w:eastAsia="Times New Roman" w:hAnsi="Georgia" w:cs="Times New Roman"/>
          <w:color w:val="282828"/>
          <w:sz w:val="26"/>
          <w:szCs w:val="26"/>
        </w:rPr>
        <w:t>The concept of the Mandate of Heaven had several important effects on China and on other countries such as Korea and Annam (northern </w:t>
      </w:r>
      <w:hyperlink r:id="rId13" w:history="1">
        <w:r w:rsidRPr="00306641">
          <w:rPr>
            <w:rFonts w:ascii="Georgia" w:eastAsia="Times New Roman" w:hAnsi="Georgia" w:cs="Times New Roman"/>
            <w:color w:val="0086A6"/>
            <w:sz w:val="26"/>
            <w:szCs w:val="26"/>
          </w:rPr>
          <w:t>Vietnam</w:t>
        </w:r>
      </w:hyperlink>
      <w:r w:rsidRPr="00306641">
        <w:rPr>
          <w:rFonts w:ascii="Georgia" w:eastAsia="Times New Roman" w:hAnsi="Georgia" w:cs="Times New Roman"/>
          <w:color w:val="282828"/>
          <w:sz w:val="26"/>
          <w:szCs w:val="26"/>
        </w:rPr>
        <w:t>) that were within the sphere of China's cultural influence. Fear of losing the Mandate prompted rulers to act responsibly in carrying out their duties towards their subjects.</w:t>
      </w:r>
    </w:p>
    <w:p w:rsidR="00306641" w:rsidRPr="00306641" w:rsidRDefault="00306641" w:rsidP="00306641">
      <w:p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306641">
        <w:rPr>
          <w:rFonts w:ascii="Georgia" w:eastAsia="Times New Roman" w:hAnsi="Georgia" w:cs="Times New Roman"/>
          <w:color w:val="282828"/>
          <w:sz w:val="26"/>
          <w:szCs w:val="26"/>
        </w:rPr>
        <w:t>The Mandate also allowed for incredible social mobility for a handful of peasant rebellion leaders who became emperors. Finally, it gave the people a reasonable explanation and a scapegoat for otherwise inexplicable events, such as droughts, floods, famines, earthquakes and disease epidemics. This last effect may have been the most important of all.</w:t>
      </w:r>
    </w:p>
    <w:p w:rsidR="007D6D73" w:rsidRDefault="007D6D73">
      <w:bookmarkStart w:id="0" w:name="_GoBack"/>
      <w:bookmarkEnd w:id="0"/>
    </w:p>
    <w:sectPr w:rsidR="007D6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36D"/>
    <w:multiLevelType w:val="multilevel"/>
    <w:tmpl w:val="E27C6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641"/>
    <w:rsid w:val="00306641"/>
    <w:rsid w:val="007D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F3FE9-A8BA-405D-A21C-CE29F45A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066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664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066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6641"/>
    <w:rPr>
      <w:color w:val="0000FF"/>
      <w:u w:val="single"/>
    </w:rPr>
  </w:style>
  <w:style w:type="character" w:customStyle="1" w:styleId="mntl-sc-block-headingtext">
    <w:name w:val="mntl-sc-block-heading__text"/>
    <w:basedOn w:val="DefaultParagraphFont"/>
    <w:rsid w:val="00306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907442">
      <w:bodyDiv w:val="1"/>
      <w:marLeft w:val="0"/>
      <w:marRight w:val="0"/>
      <w:marTop w:val="0"/>
      <w:marBottom w:val="0"/>
      <w:divBdr>
        <w:top w:val="none" w:sz="0" w:space="0" w:color="auto"/>
        <w:left w:val="none" w:sz="0" w:space="0" w:color="auto"/>
        <w:bottom w:val="none" w:sz="0" w:space="0" w:color="auto"/>
        <w:right w:val="none" w:sz="0" w:space="0" w:color="auto"/>
      </w:divBdr>
      <w:divsChild>
        <w:div w:id="469910137">
          <w:marLeft w:val="0"/>
          <w:marRight w:val="0"/>
          <w:marTop w:val="0"/>
          <w:marBottom w:val="0"/>
          <w:divBdr>
            <w:top w:val="none" w:sz="0" w:space="0" w:color="auto"/>
            <w:left w:val="none" w:sz="0" w:space="0" w:color="auto"/>
            <w:bottom w:val="none" w:sz="0" w:space="0" w:color="auto"/>
            <w:right w:val="none" w:sz="0" w:space="0" w:color="auto"/>
          </w:divBdr>
        </w:div>
        <w:div w:id="1078284230">
          <w:marLeft w:val="0"/>
          <w:marRight w:val="0"/>
          <w:marTop w:val="0"/>
          <w:marBottom w:val="0"/>
          <w:divBdr>
            <w:top w:val="none" w:sz="0" w:space="0" w:color="auto"/>
            <w:left w:val="none" w:sz="0" w:space="0" w:color="auto"/>
            <w:bottom w:val="none" w:sz="0" w:space="0" w:color="auto"/>
            <w:right w:val="none" w:sz="0" w:space="0" w:color="auto"/>
          </w:divBdr>
        </w:div>
        <w:div w:id="2137485654">
          <w:marLeft w:val="0"/>
          <w:marRight w:val="0"/>
          <w:marTop w:val="0"/>
          <w:marBottom w:val="0"/>
          <w:divBdr>
            <w:top w:val="none" w:sz="0" w:space="0" w:color="auto"/>
            <w:left w:val="none" w:sz="0" w:space="0" w:color="auto"/>
            <w:bottom w:val="none" w:sz="0" w:space="0" w:color="auto"/>
            <w:right w:val="none" w:sz="0" w:space="0" w:color="auto"/>
          </w:divBdr>
        </w:div>
        <w:div w:id="673386911">
          <w:marLeft w:val="0"/>
          <w:marRight w:val="0"/>
          <w:marTop w:val="0"/>
          <w:marBottom w:val="0"/>
          <w:divBdr>
            <w:top w:val="none" w:sz="0" w:space="0" w:color="auto"/>
            <w:left w:val="none" w:sz="0" w:space="0" w:color="auto"/>
            <w:bottom w:val="none" w:sz="0" w:space="0" w:color="auto"/>
            <w:right w:val="none" w:sz="0" w:space="0" w:color="auto"/>
          </w:divBdr>
        </w:div>
        <w:div w:id="2106075841">
          <w:marLeft w:val="0"/>
          <w:marRight w:val="0"/>
          <w:marTop w:val="0"/>
          <w:marBottom w:val="0"/>
          <w:divBdr>
            <w:top w:val="none" w:sz="0" w:space="0" w:color="auto"/>
            <w:left w:val="none" w:sz="0" w:space="0" w:color="auto"/>
            <w:bottom w:val="none" w:sz="0" w:space="0" w:color="auto"/>
            <w:right w:val="none" w:sz="0" w:space="0" w:color="auto"/>
          </w:divBdr>
        </w:div>
        <w:div w:id="1250504889">
          <w:marLeft w:val="0"/>
          <w:marRight w:val="0"/>
          <w:marTop w:val="0"/>
          <w:marBottom w:val="0"/>
          <w:divBdr>
            <w:top w:val="none" w:sz="0" w:space="0" w:color="auto"/>
            <w:left w:val="none" w:sz="0" w:space="0" w:color="auto"/>
            <w:bottom w:val="none" w:sz="0" w:space="0" w:color="auto"/>
            <w:right w:val="none" w:sz="0" w:space="0" w:color="auto"/>
          </w:divBdr>
        </w:div>
        <w:div w:id="1185899984">
          <w:marLeft w:val="0"/>
          <w:marRight w:val="0"/>
          <w:marTop w:val="0"/>
          <w:marBottom w:val="0"/>
          <w:divBdr>
            <w:top w:val="none" w:sz="0" w:space="0" w:color="auto"/>
            <w:left w:val="none" w:sz="0" w:space="0" w:color="auto"/>
            <w:bottom w:val="none" w:sz="0" w:space="0" w:color="auto"/>
            <w:right w:val="none" w:sz="0" w:space="0" w:color="auto"/>
          </w:divBdr>
        </w:div>
        <w:div w:id="2126844604">
          <w:marLeft w:val="0"/>
          <w:marRight w:val="0"/>
          <w:marTop w:val="0"/>
          <w:marBottom w:val="0"/>
          <w:divBdr>
            <w:top w:val="none" w:sz="0" w:space="0" w:color="auto"/>
            <w:left w:val="none" w:sz="0" w:space="0" w:color="auto"/>
            <w:bottom w:val="none" w:sz="0" w:space="0" w:color="auto"/>
            <w:right w:val="none" w:sz="0" w:space="0" w:color="auto"/>
          </w:divBdr>
        </w:div>
        <w:div w:id="949432106">
          <w:marLeft w:val="0"/>
          <w:marRight w:val="0"/>
          <w:marTop w:val="0"/>
          <w:marBottom w:val="0"/>
          <w:divBdr>
            <w:top w:val="none" w:sz="0" w:space="0" w:color="auto"/>
            <w:left w:val="none" w:sz="0" w:space="0" w:color="auto"/>
            <w:bottom w:val="none" w:sz="0" w:space="0" w:color="auto"/>
            <w:right w:val="none" w:sz="0" w:space="0" w:color="auto"/>
          </w:divBdr>
        </w:div>
        <w:div w:id="45298779">
          <w:marLeft w:val="0"/>
          <w:marRight w:val="0"/>
          <w:marTop w:val="0"/>
          <w:marBottom w:val="0"/>
          <w:divBdr>
            <w:top w:val="none" w:sz="0" w:space="0" w:color="auto"/>
            <w:left w:val="none" w:sz="0" w:space="0" w:color="auto"/>
            <w:bottom w:val="none" w:sz="0" w:space="0" w:color="auto"/>
            <w:right w:val="none" w:sz="0" w:space="0" w:color="auto"/>
          </w:divBdr>
        </w:div>
        <w:div w:id="583684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qin-shi-huang-first-emperor-china-195679" TargetMode="External"/><Relationship Id="rId13" Type="http://schemas.openxmlformats.org/officeDocument/2006/relationships/hyperlink" Target="https://www.thoughtco.com/vietnam-facts-and-history-195781" TargetMode="External"/><Relationship Id="rId3" Type="http://schemas.openxmlformats.org/officeDocument/2006/relationships/settings" Target="settings.xml"/><Relationship Id="rId7" Type="http://schemas.openxmlformats.org/officeDocument/2006/relationships/hyperlink" Target="https://www.thoughtco.com/shang-dynasty-117677" TargetMode="External"/><Relationship Id="rId12" Type="http://schemas.openxmlformats.org/officeDocument/2006/relationships/hyperlink" Target="https://www.thoughtco.com/what-was-the-qing-dynasty-1953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oughtco.com/emperors-of-chinas-yuan-dynasty-195260" TargetMode="External"/><Relationship Id="rId11" Type="http://schemas.openxmlformats.org/officeDocument/2006/relationships/hyperlink" Target="https://www.thoughtco.com/who-are-the-manchu-195370" TargetMode="External"/><Relationship Id="rId5" Type="http://schemas.openxmlformats.org/officeDocument/2006/relationships/hyperlink" Target="https://www.thoughtco.com/zhou-dynasty-in-ancient-china-171045" TargetMode="External"/><Relationship Id="rId15" Type="http://schemas.openxmlformats.org/officeDocument/2006/relationships/theme" Target="theme/theme1.xml"/><Relationship Id="rId10" Type="http://schemas.openxmlformats.org/officeDocument/2006/relationships/hyperlink" Target="https://www.thoughtco.com/what-was-the-han-dynasty-195332" TargetMode="External"/><Relationship Id="rId4" Type="http://schemas.openxmlformats.org/officeDocument/2006/relationships/webSettings" Target="webSettings.xml"/><Relationship Id="rId9" Type="http://schemas.openxmlformats.org/officeDocument/2006/relationships/hyperlink" Target="https://www.thoughtco.com/how-qin-dynasty-unified-ancient-china-11767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Hesselberg</dc:creator>
  <cp:keywords/>
  <dc:description/>
  <cp:lastModifiedBy>Cory Hesselberg</cp:lastModifiedBy>
  <cp:revision>1</cp:revision>
  <dcterms:created xsi:type="dcterms:W3CDTF">2018-12-14T15:52:00Z</dcterms:created>
  <dcterms:modified xsi:type="dcterms:W3CDTF">2018-12-14T15:52:00Z</dcterms:modified>
</cp:coreProperties>
</file>